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DB" w:rsidRPr="0024408D" w:rsidRDefault="00F0473F" w:rsidP="0024408D">
      <w:pPr>
        <w:jc w:val="center"/>
        <w:rPr>
          <w:b/>
        </w:rPr>
      </w:pPr>
      <w:r w:rsidRPr="0024408D">
        <w:rPr>
          <w:b/>
        </w:rPr>
        <w:t>Road Sign Test</w:t>
      </w:r>
    </w:p>
    <w:p w:rsidR="00F0473F" w:rsidRDefault="00F0473F"/>
    <w:p w:rsidR="0024408D" w:rsidRDefault="0024408D"/>
    <w:p w:rsidR="0024408D" w:rsidRDefault="0024408D" w:rsidP="0024408D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does this</w:t>
      </w:r>
      <w:proofErr w:type="gramEnd"/>
      <w:r>
        <w:t xml:space="preserve"> sign represent?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2" name="Picture 1" descr="http://www.ntsigns.com/images/signs/regulatory/r4_7r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tsigns.com/images/signs/regulatory/r4_7r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Cups in the road</w:t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Median approaching</w:t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Oncoming traffic</w:t>
      </w:r>
    </w:p>
    <w:p w:rsidR="00FA1B4E" w:rsidRDefault="00FA1B4E" w:rsidP="00FA1B4E">
      <w:pPr>
        <w:pStyle w:val="ListParagraph"/>
        <w:ind w:left="1440"/>
      </w:pPr>
    </w:p>
    <w:p w:rsidR="0024408D" w:rsidRDefault="0024408D" w:rsidP="0024408D">
      <w:pPr>
        <w:pStyle w:val="ListParagraph"/>
        <w:numPr>
          <w:ilvl w:val="0"/>
          <w:numId w:val="1"/>
        </w:numPr>
      </w:pPr>
      <w:r>
        <w:t xml:space="preserve"> What </w:t>
      </w:r>
      <w:proofErr w:type="gramStart"/>
      <w:r>
        <w:t>does this</w:t>
      </w:r>
      <w:proofErr w:type="gramEnd"/>
      <w:r>
        <w:t xml:space="preserve"> sign represent?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7" name="Picture 7" descr="http://www.ntsigns.com/images/signs/regulatory/r3_4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tsigns.com/images/signs/regulatory/r3_4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One way</w:t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No U turns</w:t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Very dangerous to turn around</w:t>
      </w:r>
    </w:p>
    <w:p w:rsidR="00FA1B4E" w:rsidRDefault="00FA1B4E" w:rsidP="00FA1B4E">
      <w:pPr>
        <w:pStyle w:val="ListParagraph"/>
        <w:ind w:left="1440"/>
      </w:pPr>
    </w:p>
    <w:p w:rsidR="0024408D" w:rsidRDefault="0024408D" w:rsidP="0024408D">
      <w:pPr>
        <w:pStyle w:val="ListParagraph"/>
        <w:numPr>
          <w:ilvl w:val="0"/>
          <w:numId w:val="1"/>
        </w:numPr>
      </w:pPr>
      <w:r>
        <w:t xml:space="preserve">This sign is generally located around what?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10" name="stop" descr="http://www.ntsigns.com/images/signs/school/s2_1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school/s2_1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Pedestrian Crossing</w:t>
      </w:r>
    </w:p>
    <w:p w:rsidR="0024408D" w:rsidRDefault="0024408D" w:rsidP="0024408D">
      <w:pPr>
        <w:pStyle w:val="ListParagraph"/>
        <w:numPr>
          <w:ilvl w:val="1"/>
          <w:numId w:val="1"/>
        </w:numPr>
      </w:pPr>
      <w:r>
        <w:t>People Walking</w:t>
      </w:r>
    </w:p>
    <w:p w:rsidR="0024408D" w:rsidRDefault="00485F77" w:rsidP="0024408D">
      <w:pPr>
        <w:pStyle w:val="ListParagraph"/>
        <w:numPr>
          <w:ilvl w:val="1"/>
          <w:numId w:val="1"/>
        </w:numPr>
      </w:pPr>
      <w:r>
        <w:t>School Crossing</w:t>
      </w:r>
    </w:p>
    <w:p w:rsidR="00FA1B4E" w:rsidRDefault="00FA1B4E" w:rsidP="00FA1B4E">
      <w:pPr>
        <w:pStyle w:val="ListParagraph"/>
        <w:ind w:left="1440"/>
      </w:pPr>
    </w:p>
    <w:p w:rsidR="00EC64E0" w:rsidRDefault="00EC64E0" w:rsidP="00EC64E0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does this</w:t>
      </w:r>
      <w:proofErr w:type="gramEnd"/>
      <w:r>
        <w:t xml:space="preserve"> sign represent?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13" name="stop" descr="http://www.ntsigns.com/images/signs/construction/w20-7a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construction/w20-7a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E0" w:rsidRDefault="00EC64E0" w:rsidP="00EC64E0">
      <w:pPr>
        <w:pStyle w:val="ListParagraph"/>
        <w:numPr>
          <w:ilvl w:val="1"/>
          <w:numId w:val="1"/>
        </w:numPr>
      </w:pPr>
      <w:r>
        <w:t>People begging on side of road?</w:t>
      </w:r>
    </w:p>
    <w:p w:rsidR="00EC64E0" w:rsidRDefault="00EC64E0" w:rsidP="00EC64E0">
      <w:pPr>
        <w:pStyle w:val="ListParagraph"/>
        <w:numPr>
          <w:ilvl w:val="1"/>
          <w:numId w:val="1"/>
        </w:numPr>
      </w:pPr>
      <w:r>
        <w:t>People Cleaning the road</w:t>
      </w:r>
    </w:p>
    <w:p w:rsidR="00EC64E0" w:rsidRDefault="00EC64E0" w:rsidP="00EC64E0">
      <w:pPr>
        <w:pStyle w:val="ListParagraph"/>
        <w:numPr>
          <w:ilvl w:val="1"/>
          <w:numId w:val="1"/>
        </w:numPr>
      </w:pPr>
      <w:r>
        <w:t>Flag man ahead</w:t>
      </w:r>
    </w:p>
    <w:p w:rsidR="00FA1B4E" w:rsidRDefault="00FA1B4E" w:rsidP="00FA1B4E">
      <w:pPr>
        <w:pStyle w:val="ListParagraph"/>
        <w:ind w:left="1440"/>
      </w:pPr>
    </w:p>
    <w:p w:rsidR="00EC64E0" w:rsidRDefault="00EC64E0" w:rsidP="00EC64E0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does this</w:t>
      </w:r>
      <w:proofErr w:type="gramEnd"/>
      <w:r>
        <w:t xml:space="preserve"> sign represent?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16" name="stop" descr="http://www.ntsigns.com/images/signs/construction/w21-1a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construction/w21-1a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E0" w:rsidRDefault="00EC64E0" w:rsidP="00EC64E0">
      <w:pPr>
        <w:pStyle w:val="ListParagraph"/>
        <w:numPr>
          <w:ilvl w:val="1"/>
          <w:numId w:val="1"/>
        </w:numPr>
      </w:pPr>
      <w:r>
        <w:t>Workers ahead</w:t>
      </w:r>
    </w:p>
    <w:p w:rsidR="00EC64E0" w:rsidRDefault="00EC64E0" w:rsidP="00EC64E0">
      <w:pPr>
        <w:pStyle w:val="ListParagraph"/>
        <w:numPr>
          <w:ilvl w:val="1"/>
          <w:numId w:val="1"/>
        </w:numPr>
      </w:pPr>
      <w:r>
        <w:t>People are sweeping ahead</w:t>
      </w:r>
    </w:p>
    <w:p w:rsidR="00EC64E0" w:rsidRDefault="002F144C" w:rsidP="00EC64E0">
      <w:pPr>
        <w:pStyle w:val="ListParagraph"/>
        <w:numPr>
          <w:ilvl w:val="1"/>
          <w:numId w:val="1"/>
        </w:numPr>
      </w:pPr>
      <w:r>
        <w:t>People are shoveling ahead</w:t>
      </w:r>
    </w:p>
    <w:p w:rsidR="00FA1B4E" w:rsidRDefault="00FA1B4E" w:rsidP="00FA1B4E">
      <w:pPr>
        <w:pStyle w:val="ListParagraph"/>
        <w:ind w:left="1440"/>
      </w:pPr>
    </w:p>
    <w:p w:rsidR="002F144C" w:rsidRDefault="002F144C" w:rsidP="002F144C">
      <w:pPr>
        <w:pStyle w:val="ListParagraph"/>
        <w:numPr>
          <w:ilvl w:val="0"/>
          <w:numId w:val="1"/>
        </w:numPr>
      </w:pPr>
      <w:r>
        <w:lastRenderedPageBreak/>
        <w:t xml:space="preserve">What </w:t>
      </w:r>
      <w:proofErr w:type="gramStart"/>
      <w:r>
        <w:t>does this</w:t>
      </w:r>
      <w:proofErr w:type="gramEnd"/>
      <w:r>
        <w:t xml:space="preserve"> sign represent?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19" name="stop" descr="http://www.ntsigns.com/images/signs/warning/w10-1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warning/w10-1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44C" w:rsidRDefault="002F144C" w:rsidP="002F144C">
      <w:pPr>
        <w:pStyle w:val="ListParagraph"/>
        <w:numPr>
          <w:ilvl w:val="1"/>
          <w:numId w:val="1"/>
        </w:numPr>
      </w:pPr>
      <w:r>
        <w:t>Railroad crossing ahead</w:t>
      </w:r>
    </w:p>
    <w:p w:rsidR="002F144C" w:rsidRDefault="002F144C" w:rsidP="002F144C">
      <w:pPr>
        <w:pStyle w:val="ListParagraph"/>
        <w:numPr>
          <w:ilvl w:val="1"/>
          <w:numId w:val="1"/>
        </w:numPr>
      </w:pPr>
      <w:r>
        <w:t>People with two R’s in their name are not welcome</w:t>
      </w:r>
    </w:p>
    <w:p w:rsidR="002F144C" w:rsidRDefault="002F144C" w:rsidP="002F144C">
      <w:pPr>
        <w:pStyle w:val="ListParagraph"/>
        <w:numPr>
          <w:ilvl w:val="1"/>
          <w:numId w:val="1"/>
        </w:numPr>
      </w:pPr>
      <w:r>
        <w:t>Do not cross railroad tracks</w:t>
      </w:r>
    </w:p>
    <w:p w:rsidR="00FA1B4E" w:rsidRDefault="00FA1B4E" w:rsidP="00FA1B4E">
      <w:pPr>
        <w:pStyle w:val="ListParagraph"/>
        <w:ind w:left="1440"/>
      </w:pPr>
    </w:p>
    <w:p w:rsidR="002F144C" w:rsidRDefault="00BA1BD2" w:rsidP="002F144C">
      <w:pPr>
        <w:pStyle w:val="ListParagraph"/>
        <w:numPr>
          <w:ilvl w:val="0"/>
          <w:numId w:val="1"/>
        </w:numPr>
      </w:pPr>
      <w:r>
        <w:t xml:space="preserve">What will happen when you park somewhere when you see this sign?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22" name="stop" descr="http://www.ntsigns.com/images/signs/noparking/R8-3A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noparking/R8-3A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BD2" w:rsidRDefault="00BA1BD2" w:rsidP="00BA1BD2">
      <w:pPr>
        <w:pStyle w:val="ListParagraph"/>
        <w:numPr>
          <w:ilvl w:val="1"/>
          <w:numId w:val="1"/>
        </w:numPr>
      </w:pPr>
      <w:r>
        <w:t>Your vehicle will get towed</w:t>
      </w:r>
    </w:p>
    <w:p w:rsidR="00BA1BD2" w:rsidRDefault="00BA1BD2" w:rsidP="00BA1BD2">
      <w:pPr>
        <w:pStyle w:val="ListParagraph"/>
        <w:numPr>
          <w:ilvl w:val="1"/>
          <w:numId w:val="1"/>
        </w:numPr>
      </w:pPr>
      <w:r>
        <w:t>You will be walking home</w:t>
      </w:r>
    </w:p>
    <w:p w:rsidR="00BA1BD2" w:rsidRDefault="00BA1BD2" w:rsidP="00BA1BD2">
      <w:pPr>
        <w:pStyle w:val="ListParagraph"/>
        <w:numPr>
          <w:ilvl w:val="1"/>
          <w:numId w:val="1"/>
        </w:numPr>
      </w:pPr>
      <w:r>
        <w:t>Unless your name is starts with a P you are ok</w:t>
      </w:r>
    </w:p>
    <w:p w:rsidR="00703938" w:rsidRDefault="00703938" w:rsidP="00703938">
      <w:pPr>
        <w:pStyle w:val="ListParagraph"/>
      </w:pPr>
    </w:p>
    <w:p w:rsidR="00BA1BD2" w:rsidRDefault="00703938" w:rsidP="00BA1BD2">
      <w:pPr>
        <w:pStyle w:val="ListParagraph"/>
        <w:numPr>
          <w:ilvl w:val="0"/>
          <w:numId w:val="1"/>
        </w:numPr>
      </w:pPr>
      <w:r>
        <w:t xml:space="preserve">What does this signify?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25" name="stop" descr="http://www.ntsigns.com/images/signs/warning/w3-1a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warning/w3-1a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38" w:rsidRDefault="00703938" w:rsidP="00703938">
      <w:pPr>
        <w:pStyle w:val="ListParagraph"/>
        <w:numPr>
          <w:ilvl w:val="1"/>
          <w:numId w:val="1"/>
        </w:numPr>
      </w:pPr>
      <w:r>
        <w:t>No more stop signs from here on out</w:t>
      </w:r>
    </w:p>
    <w:p w:rsidR="00703938" w:rsidRDefault="00703938" w:rsidP="00703938">
      <w:pPr>
        <w:pStyle w:val="ListParagraph"/>
        <w:numPr>
          <w:ilvl w:val="1"/>
          <w:numId w:val="1"/>
        </w:numPr>
      </w:pPr>
      <w:r>
        <w:t>Stop signs approaching</w:t>
      </w:r>
    </w:p>
    <w:p w:rsidR="00703938" w:rsidRDefault="00703938" w:rsidP="00703938">
      <w:pPr>
        <w:pStyle w:val="ListParagraph"/>
        <w:numPr>
          <w:ilvl w:val="1"/>
          <w:numId w:val="1"/>
        </w:numPr>
      </w:pPr>
      <w:r>
        <w:t>Upcoming stop sign area</w:t>
      </w:r>
    </w:p>
    <w:p w:rsidR="00FA1B4E" w:rsidRDefault="00FA1B4E" w:rsidP="00FA1B4E">
      <w:pPr>
        <w:pStyle w:val="ListParagraph"/>
        <w:ind w:left="1440"/>
      </w:pPr>
    </w:p>
    <w:p w:rsidR="00703938" w:rsidRDefault="00703938" w:rsidP="00703938">
      <w:pPr>
        <w:pStyle w:val="ListParagraph"/>
        <w:numPr>
          <w:ilvl w:val="0"/>
          <w:numId w:val="1"/>
        </w:numPr>
      </w:pPr>
      <w:r>
        <w:t xml:space="preserve">What does this mean?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28" name="stop" descr="http://www.ntsigns.com/images/signs/warning/w3-3_t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warning/w3-3_t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38" w:rsidRDefault="00703938" w:rsidP="00703938">
      <w:pPr>
        <w:pStyle w:val="ListParagraph"/>
        <w:numPr>
          <w:ilvl w:val="1"/>
          <w:numId w:val="1"/>
        </w:numPr>
      </w:pPr>
      <w:r>
        <w:t>Upcoming traffic lights</w:t>
      </w:r>
    </w:p>
    <w:p w:rsidR="00703938" w:rsidRDefault="00703938" w:rsidP="00703938">
      <w:pPr>
        <w:pStyle w:val="ListParagraph"/>
        <w:numPr>
          <w:ilvl w:val="1"/>
          <w:numId w:val="1"/>
        </w:numPr>
      </w:pPr>
      <w:r>
        <w:t>No traffic light area</w:t>
      </w:r>
    </w:p>
    <w:p w:rsidR="00703938" w:rsidRDefault="00703938" w:rsidP="00703938">
      <w:pPr>
        <w:pStyle w:val="ListParagraph"/>
        <w:numPr>
          <w:ilvl w:val="1"/>
          <w:numId w:val="1"/>
        </w:numPr>
      </w:pPr>
      <w:r>
        <w:t>Traffic lights are turned off</w:t>
      </w:r>
    </w:p>
    <w:p w:rsidR="00703938" w:rsidRDefault="00703938" w:rsidP="00703938">
      <w:pPr>
        <w:pStyle w:val="ListParagraph"/>
      </w:pPr>
    </w:p>
    <w:p w:rsidR="00703938" w:rsidRDefault="00FC5443" w:rsidP="00703938">
      <w:pPr>
        <w:pStyle w:val="ListParagraph"/>
        <w:numPr>
          <w:ilvl w:val="0"/>
          <w:numId w:val="1"/>
        </w:numPr>
      </w:pPr>
      <w:r>
        <w:t xml:space="preserve">What does this mean?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19050" t="0" r="0" b="0"/>
            <wp:docPr id="31" name="stop" descr="http://www.ntsigns.com/images/signs/school/thumb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" descr="http://www.ntsigns.com/images/signs/school/thumb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443" w:rsidRDefault="00FC5443" w:rsidP="00FC5443">
      <w:pPr>
        <w:pStyle w:val="ListParagraph"/>
        <w:numPr>
          <w:ilvl w:val="1"/>
          <w:numId w:val="1"/>
        </w:numPr>
      </w:pPr>
      <w:r>
        <w:t>Sumo wrestling playground</w:t>
      </w:r>
    </w:p>
    <w:p w:rsidR="00FC5443" w:rsidRDefault="00FC5443" w:rsidP="00FC5443">
      <w:pPr>
        <w:pStyle w:val="ListParagraph"/>
        <w:numPr>
          <w:ilvl w:val="1"/>
          <w:numId w:val="1"/>
        </w:numPr>
      </w:pPr>
      <w:r>
        <w:t>Children at play</w:t>
      </w:r>
    </w:p>
    <w:p w:rsidR="00FC5443" w:rsidRDefault="00FC5443" w:rsidP="00FC5443">
      <w:pPr>
        <w:pStyle w:val="ListParagraph"/>
        <w:numPr>
          <w:ilvl w:val="1"/>
          <w:numId w:val="1"/>
        </w:numPr>
      </w:pPr>
      <w:r>
        <w:t>Balancing in progress</w:t>
      </w:r>
    </w:p>
    <w:p w:rsidR="00485F77" w:rsidRDefault="00485F77" w:rsidP="00485F77"/>
    <w:p w:rsidR="00F0473F" w:rsidRDefault="00F0473F">
      <w:bookmarkStart w:id="0" w:name="_GoBack"/>
      <w:bookmarkEnd w:id="0"/>
    </w:p>
    <w:sectPr w:rsidR="00F0473F" w:rsidSect="00133F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7D36"/>
    <w:multiLevelType w:val="hybridMultilevel"/>
    <w:tmpl w:val="E4ECD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F0473F"/>
    <w:rsid w:val="00133FDB"/>
    <w:rsid w:val="0024408D"/>
    <w:rsid w:val="002F144C"/>
    <w:rsid w:val="00485F77"/>
    <w:rsid w:val="00703938"/>
    <w:rsid w:val="009A5E02"/>
    <w:rsid w:val="00BA1BD2"/>
    <w:rsid w:val="00EC64E0"/>
    <w:rsid w:val="00F0473F"/>
    <w:rsid w:val="00FA1B4E"/>
    <w:rsid w:val="00FC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0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4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hyperlink" Target="javascript:;" TargetMode="Externa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Kimberlee Gautier</dc:creator>
  <cp:keywords/>
  <dc:description/>
  <cp:lastModifiedBy>Robinson Gautier</cp:lastModifiedBy>
  <cp:revision>2</cp:revision>
  <dcterms:created xsi:type="dcterms:W3CDTF">2011-11-28T15:29:00Z</dcterms:created>
  <dcterms:modified xsi:type="dcterms:W3CDTF">2011-11-28T15:29:00Z</dcterms:modified>
</cp:coreProperties>
</file>